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C7" w:rsidRPr="007F5B0F" w:rsidRDefault="00345FC7" w:rsidP="007F5B0F">
      <w:pPr>
        <w:spacing w:after="0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bookmarkStart w:id="0" w:name="_GoBack"/>
    </w:p>
    <w:p w:rsidR="00345FC7" w:rsidRPr="004B1B13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345FC7" w:rsidRPr="004B1B13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 участием несовершеннолетних за 6 месяцев 2018 года</w:t>
      </w:r>
    </w:p>
    <w:bookmarkEnd w:id="0"/>
    <w:p w:rsidR="00345FC7" w:rsidRPr="004B1B13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снизилось. Так, на дорогах республики зарегистрировано 69 ДТП (АППГ – 77), в которых число несовершеннолетних получивших травмы уменьшилось на 12,8% (с 86 до 75) и один ребенок погиб (АППГ – 4). По неосторожности детей произошло 17 ДТП (АППГ – 26).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4C050DD1" wp14:editId="78EFDFD1">
            <wp:extent cx="4563110" cy="318198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отмечается в следующих городах и районах республики: Сыктывкар 30 (АППГ – 23), Инта 1 (АППГ – 0), Усинск 7 (АППГ – 1), Сосногорск 6 (АППГ – 4), </w:t>
      </w:r>
      <w:proofErr w:type="spellStart"/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Ижемский</w:t>
      </w:r>
      <w:proofErr w:type="spellEnd"/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Общее количество ДТП за прошедшие месяцы: январь – 15 (21,7%), февраль 12 (17,4%), март 16 (23,2%), апрель 3 (4,3%), май 11 (15,9%), июнь 12 (17,4%).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 wp14:anchorId="256A4D6A" wp14:editId="7A2891FA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ДТП по дням недели: наибольшее количество ДТП произошло в среду — 13 ДТП (18,8%), а также в пятницу и субботу – по 12 ДТП (17,4%), наименьшее число ДТП произошло в воскресенье 6 ДТП (8,7%).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0175260D" wp14:editId="06416883">
            <wp:extent cx="5267325" cy="301942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ДТП по времени суток: 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16532E61" wp14:editId="1026F479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6:00-9:00 – 8 (11,6%);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9:00-12:00 – 7 (10,1%);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12:00-15:00 – 14 (20,3%); 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15:00-18:00 – 22 (31,9%); 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18:00-21:00 – 13 (18,8%);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21:00-24:00 – 3 (4,3%);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00:00-3:00 – 2 (2,9%).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45 ДТП, в темное время 24.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пострадавших по возрастным категориям: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до 2-х лет: 5 (6,6%) детей.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3 до 6 лет: 16 (21%) несовершеннолетних.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7 до 10 лет: 34 (44,7%) несовершеннолетних.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11 до 15 лет: 21 (27,6%) несовершеннолетних.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Таким образом, наибольший процент пострадавших – это дети в возрасте от 7 до 10 лет.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76 пострадавших детей – 47 мальчиков и 29 девочек.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Распределение пострадавших несовершеннолетних по категориям участников дорожного движения: 32 пешехода (из них 1 погиб), 35 пассажиров, 7 велосипедистов, 1 водитель мопеда и 1 иной участник дорожного движения. </w:t>
      </w:r>
    </w:p>
    <w:p w:rsidR="00345FC7" w:rsidRPr="004B1B13" w:rsidRDefault="00345FC7" w:rsidP="00345F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 wp14:anchorId="417D8720" wp14:editId="07B5B95E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31 зарегистрированном ДТП (44,9% от общего числа ДТП) (АППГ- 45) с участием детей – пешеходов, 31 несовершеннолетний получил травмы и один ребенок погиб. 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noProof/>
          <w:color w:val="00000A"/>
          <w:sz w:val="28"/>
          <w:szCs w:val="28"/>
          <w:lang w:eastAsia="ru-RU"/>
        </w:rPr>
        <w:drawing>
          <wp:inline distT="0" distB="0" distL="0" distR="0" wp14:anchorId="6194EF90" wp14:editId="29B74BCB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9 детей – пешеходов в момент ДТП находились в сопровождении взрослых.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детей - пешеходов по возрастным категориям:</w:t>
      </w:r>
    </w:p>
    <w:tbl>
      <w:tblPr>
        <w:tblStyle w:val="2"/>
        <w:tblW w:w="609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985"/>
      </w:tblGrid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 –2 года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 – 6 лет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 – 10 лет</w:t>
            </w:r>
          </w:p>
        </w:tc>
        <w:tc>
          <w:tcPr>
            <w:tcW w:w="1559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46,9%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 – 15 лет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31,3%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ДТП по времени суток:</w:t>
      </w:r>
    </w:p>
    <w:tbl>
      <w:tblPr>
        <w:tblStyle w:val="2"/>
        <w:tblW w:w="609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985"/>
      </w:tblGrid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6:00 – 9:00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9:00 – 12:00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6,5%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12:00 – 15:00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25,8%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15:00 – 18:00 </w:t>
            </w:r>
          </w:p>
        </w:tc>
        <w:tc>
          <w:tcPr>
            <w:tcW w:w="1559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38,7%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18:00 – 21:00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21:00 – 24:00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3,2%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пешеходных переходах пострадали 11 детей (34,4%), из них 3 были в сопровождении родителей, из которых один ребенок погиб (все в г. Сыктывкаре).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собственной неосторожности пострадали 13 несовершеннолетних пешеходов (40,6%) из них 5 были в сопровождении взрослых (гг. Сыктывкар, Ухта, Печора,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Удорский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Причины ДТП по неосторожности детей: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переход проезжей части вне пешеходного перехода, в зоне его видимости – 5 ребенок (1 в сопровождении взрослого);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выход на проезжую часть из-за препятствия – 2;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на красный сигнал светофора – 2 (1 в сопровождении матери – погиб);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игра на проезжей части – 0;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присутствовали на одежде у 12 (37,5%) несовершеннолетних – пешеходов. В темное время суток пострадали 8 (25%) несовершеннолетних пешеходов из них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были у 3 детей.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15 из 31 ДТП произошли по маршруту «Дом – Школа – Дом».</w:t>
      </w: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29 ДТП (42% от общего числа ДТП) (АППГ – 25) пострадали 35 несовершеннолетних пассажиров. 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 wp14:anchorId="77E37479" wp14:editId="6BF83BF7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5FC7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35 несовершеннолетних пассажиров 21 (60%) – перевозился с использованием детских удерживающих систем или ремней безопасности.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ДУС:</w:t>
      </w:r>
    </w:p>
    <w:tbl>
      <w:tblPr>
        <w:tblStyle w:val="2"/>
        <w:tblW w:w="665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</w:tblGrid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Вид УУ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Автолюлька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4,8%</w:t>
            </w:r>
          </w:p>
        </w:tc>
      </w:tr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Автокресло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Ремень безопасности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Один ребенок в момент ДТП находился на руках матери, один в автокресле установленном с нарушениями и один являлся пассажиром мотоцикла. 29 несовершеннолетних в момент ДТП находились на заднем пассажирском сидении, 5 на переднем.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19 пострадавших получили травмы вне населенного пункта, в населенном пункте в ДТП пострадали 16 несовершеннолетних.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ДТП по категориям дорог:</w:t>
      </w:r>
    </w:p>
    <w:tbl>
      <w:tblPr>
        <w:tblStyle w:val="2"/>
        <w:tblW w:w="736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1"/>
        <w:gridCol w:w="1699"/>
        <w:gridCol w:w="1988"/>
      </w:tblGrid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Значение дороги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ДТП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Федеральная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3,4%</w:t>
            </w:r>
          </w:p>
        </w:tc>
      </w:tr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Региональная или местная 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44,8%</w:t>
            </w:r>
          </w:p>
        </w:tc>
      </w:tr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51,7%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14 ДТП (48,3%) дети находились в ТС виновника, а в 17 ДТП (58,6%) в автомашине иностранного производства.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7 ДТП (10,1% от общего числа ДТП) (АППГ – 5) в качестве водителя велосипеда пострадали 7 несовершеннолетних.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собственной неосторожности пострадали 3 детей (гг. Сыктывкар, Сосногорск,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Княжпогостский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Причины ДТП по неосторожности детей: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Нарушение п. 24.3 ПДД РФ – 2.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Нарушение п. 24.6 ПДД РФ – 1.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1 ДТП (1,4% от общего числа ДТП) (АППГ – 2) пострадал 1 несовершеннолетний водитель мопеда (г. Сосногорск).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1 ДТП (1,4%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Усть-Цилемский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Таким образом, за шесть месяцев 2018 года по неосторожности детей произошло 17 ДТП (24,6%) (АППГ – 25). По сравнению с аналогичным периодом прошлого года количество ДТП, где усматривается вина несовершеннолетних, сократилось.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Стаж водителей (виновников) ДТП с участием несовершеннолетних:</w:t>
      </w:r>
    </w:p>
    <w:tbl>
      <w:tblPr>
        <w:tblStyle w:val="2"/>
        <w:tblW w:w="609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1418"/>
      </w:tblGrid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водителей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 до 5 лет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10,1%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18,8%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Более 15 лет 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36,2%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*3-ое водителей скрылись с места ДТП, 1 ДТП произошло с участием водителя, не имеющего водительского удостоверения.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вине водителей, управляющих транспортными средствами в состоянии опьянения зарегистрировано 5 ДТП (гг. Сыктывкар – 2, Ухта, Усинск и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Цилемский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</w:t>
      </w:r>
    </w:p>
    <w:p w:rsidR="00345FC7" w:rsidRPr="004B1B13" w:rsidRDefault="00345FC7" w:rsidP="00345F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618C5" w:rsidRDefault="009618C5" w:rsidP="00961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8C5" w:rsidRPr="009618C5" w:rsidRDefault="009618C5" w:rsidP="00961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18C5" w:rsidRPr="0096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B3"/>
    <w:rsid w:val="00006544"/>
    <w:rsid w:val="000255BC"/>
    <w:rsid w:val="000560BC"/>
    <w:rsid w:val="001D65B3"/>
    <w:rsid w:val="00250CEC"/>
    <w:rsid w:val="00345FC7"/>
    <w:rsid w:val="004111CF"/>
    <w:rsid w:val="0044535D"/>
    <w:rsid w:val="00734B74"/>
    <w:rsid w:val="00790B3A"/>
    <w:rsid w:val="007F5B0F"/>
    <w:rsid w:val="0095122C"/>
    <w:rsid w:val="009618C5"/>
    <w:rsid w:val="00A54173"/>
    <w:rsid w:val="00A84E45"/>
    <w:rsid w:val="00AB0B5D"/>
    <w:rsid w:val="00E879CF"/>
    <w:rsid w:val="00FF6C82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5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5FC7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3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345F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5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5FC7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3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345F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69</c:v>
                </c:pt>
                <c:pt idx="1">
                  <c:v>1</c:v>
                </c:pt>
                <c:pt idx="2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78-4BD4-A181-C73E67B2A7FB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77</c:v>
                </c:pt>
                <c:pt idx="1">
                  <c:v>4</c:v>
                </c:pt>
                <c:pt idx="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78-4BD4-A181-C73E67B2A7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730112"/>
        <c:axId val="134731648"/>
      </c:barChart>
      <c:catAx>
        <c:axId val="13473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134731648"/>
        <c:crosses val="autoZero"/>
        <c:auto val="1"/>
        <c:lblAlgn val="ctr"/>
        <c:lblOffset val="100"/>
        <c:noMultiLvlLbl val="0"/>
      </c:catAx>
      <c:valAx>
        <c:axId val="134731648"/>
        <c:scaling>
          <c:orientation val="minMax"/>
          <c:max val="100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134730112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9360">
      <a:solidFill>
        <a:srgbClr val="D9D9D9"/>
      </a:solidFill>
      <a:round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710-40BC-BA68-767FE3588F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710-40BC-BA68-767FE3588F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707520"/>
        <c:axId val="249709312"/>
      </c:lineChart>
      <c:catAx>
        <c:axId val="249707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9709312"/>
        <c:crosses val="autoZero"/>
        <c:auto val="1"/>
        <c:lblAlgn val="ctr"/>
        <c:lblOffset val="100"/>
        <c:noMultiLvlLbl val="0"/>
      </c:catAx>
      <c:valAx>
        <c:axId val="24970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707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Word]Лист1'!$A$1</c:f>
              <c:strCache>
                <c:ptCount val="1"/>
                <c:pt idx="0">
                  <c:v> </c:v>
                </c:pt>
              </c:strCache>
            </c:strRef>
          </c:tx>
          <c:invertIfNegative val="0"/>
          <c:val>
            <c:numRef>
              <c:f>'[Диаграмма в Microsoft Word]Лист1'!$A$2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27-41FC-ACB0-26EBA2299889}"/>
            </c:ext>
          </c:extLst>
        </c:ser>
        <c:ser>
          <c:idx val="1"/>
          <c:order val="1"/>
          <c:tx>
            <c:strRef>
              <c:f>'[Диаграмма в Microsoft Word]Лист1'!$B$1</c:f>
              <c:strCache>
                <c:ptCount val="1"/>
                <c:pt idx="0">
                  <c:v>Пн</c:v>
                </c:pt>
              </c:strCache>
            </c:strRef>
          </c:tx>
          <c:invertIfNegative val="0"/>
          <c:val>
            <c:numRef>
              <c:f>'[Диаграмма в Microsoft Word]Лист1'!$B$2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27-41FC-ACB0-26EBA2299889}"/>
            </c:ext>
          </c:extLst>
        </c:ser>
        <c:ser>
          <c:idx val="2"/>
          <c:order val="2"/>
          <c:tx>
            <c:strRef>
              <c:f>'[Диаграмма в Microsoft Word]Лист1'!$C$1</c:f>
              <c:strCache>
                <c:ptCount val="1"/>
                <c:pt idx="0">
                  <c:v>Вт</c:v>
                </c:pt>
              </c:strCache>
            </c:strRef>
          </c:tx>
          <c:invertIfNegative val="0"/>
          <c:val>
            <c:numRef>
              <c:f>'[Диаграмма в Microsoft Word]Лист1'!$C$2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27-41FC-ACB0-26EBA2299889}"/>
            </c:ext>
          </c:extLst>
        </c:ser>
        <c:ser>
          <c:idx val="3"/>
          <c:order val="3"/>
          <c:tx>
            <c:strRef>
              <c:f>'[Диаграмма в Microsoft Word]Лист1'!$D$1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val>
            <c:numRef>
              <c:f>'[Диаграмма в Microsoft Word]Лист1'!$D$2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727-41FC-ACB0-26EBA2299889}"/>
            </c:ext>
          </c:extLst>
        </c:ser>
        <c:ser>
          <c:idx val="4"/>
          <c:order val="4"/>
          <c:tx>
            <c:strRef>
              <c:f>'[Диаграмма в Microsoft Word]Лист1'!$E$1</c:f>
              <c:strCache>
                <c:ptCount val="1"/>
                <c:pt idx="0">
                  <c:v>Чт</c:v>
                </c:pt>
              </c:strCache>
            </c:strRef>
          </c:tx>
          <c:invertIfNegative val="0"/>
          <c:val>
            <c:numRef>
              <c:f>'[Диаграмма в Microsoft Word]Лист1'!$E$2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727-41FC-ACB0-26EBA2299889}"/>
            </c:ext>
          </c:extLst>
        </c:ser>
        <c:ser>
          <c:idx val="5"/>
          <c:order val="5"/>
          <c:tx>
            <c:strRef>
              <c:f>'[Диаграмма в Microsoft Word]Лист1'!$F$1</c:f>
              <c:strCache>
                <c:ptCount val="1"/>
                <c:pt idx="0">
                  <c:v>Пт</c:v>
                </c:pt>
              </c:strCache>
            </c:strRef>
          </c:tx>
          <c:invertIfNegative val="0"/>
          <c:val>
            <c:numRef>
              <c:f>'[Диаграмма в Microsoft Word]Лист1'!$F$2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727-41FC-ACB0-26EBA2299889}"/>
            </c:ext>
          </c:extLst>
        </c:ser>
        <c:ser>
          <c:idx val="6"/>
          <c:order val="6"/>
          <c:tx>
            <c:strRef>
              <c:f>'[Диаграмма в Microsoft Word]Лист1'!$G$1</c:f>
              <c:strCache>
                <c:ptCount val="1"/>
                <c:pt idx="0">
                  <c:v>Сб</c:v>
                </c:pt>
              </c:strCache>
            </c:strRef>
          </c:tx>
          <c:invertIfNegative val="0"/>
          <c:val>
            <c:numRef>
              <c:f>'[Диаграмма в Microsoft Word]Лист1'!$G$2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727-41FC-ACB0-26EBA2299889}"/>
            </c:ext>
          </c:extLst>
        </c:ser>
        <c:ser>
          <c:idx val="7"/>
          <c:order val="7"/>
          <c:tx>
            <c:strRef>
              <c:f>'[Диаграмма в Microsoft Word]Лист1'!$H$1</c:f>
              <c:strCache>
                <c:ptCount val="1"/>
                <c:pt idx="0">
                  <c:v>Вс</c:v>
                </c:pt>
              </c:strCache>
            </c:strRef>
          </c:tx>
          <c:invertIfNegative val="0"/>
          <c:val>
            <c:numRef>
              <c:f>'[Диаграмма в Microsoft Word]Лист1'!$H$2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727-41FC-ACB0-26EBA22998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742464"/>
        <c:axId val="249744000"/>
      </c:barChart>
      <c:catAx>
        <c:axId val="24974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249744000"/>
        <c:crosses val="autoZero"/>
        <c:auto val="1"/>
        <c:lblAlgn val="ctr"/>
        <c:lblOffset val="100"/>
        <c:noMultiLvlLbl val="0"/>
      </c:catAx>
      <c:valAx>
        <c:axId val="249744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742464"/>
        <c:crosses val="autoZero"/>
        <c:crossBetween val="between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1812191197619285"/>
          <c:y val="0.84402560090083378"/>
          <c:w val="0.69395509105665587"/>
          <c:h val="7.6058521076032684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ДТП по времени суток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7</c:v>
                </c:pt>
                <c:pt idx="2">
                  <c:v>14</c:v>
                </c:pt>
                <c:pt idx="3">
                  <c:v>22</c:v>
                </c:pt>
                <c:pt idx="4">
                  <c:v>13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402-4789-B247-61838F1F2C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752576"/>
        <c:axId val="169067264"/>
      </c:lineChart>
      <c:catAx>
        <c:axId val="24975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067264"/>
        <c:crosses val="autoZero"/>
        <c:auto val="1"/>
        <c:lblAlgn val="ctr"/>
        <c:lblOffset val="100"/>
        <c:noMultiLvlLbl val="0"/>
      </c:catAx>
      <c:valAx>
        <c:axId val="16906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752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29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D0-4072-8C9B-99B3F4A51F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25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D0-4072-8C9B-99B3F4A51F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9865216"/>
        <c:axId val="279866752"/>
      </c:barChart>
      <c:catAx>
        <c:axId val="27986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866752"/>
        <c:crosses val="autoZero"/>
        <c:auto val="1"/>
        <c:lblAlgn val="ctr"/>
        <c:lblOffset val="100"/>
        <c:noMultiLvlLbl val="0"/>
      </c:catAx>
      <c:valAx>
        <c:axId val="27986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86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1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0F-47E5-ABE9-8D7E97D8E9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1</c:v>
                </c:pt>
                <c:pt idx="2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0F-47E5-ABE9-8D7E97D8E9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081536"/>
        <c:axId val="280083072"/>
      </c:barChart>
      <c:catAx>
        <c:axId val="28008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083072"/>
        <c:crosses val="autoZero"/>
        <c:auto val="1"/>
        <c:lblAlgn val="ctr"/>
        <c:lblOffset val="100"/>
        <c:noMultiLvlLbl val="0"/>
      </c:catAx>
      <c:valAx>
        <c:axId val="28008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08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0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AF-4A43-9F57-DB80CEDD63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2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AF-4A43-9F57-DB80CEDD63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9638400"/>
        <c:axId val="279639936"/>
      </c:barChart>
      <c:catAx>
        <c:axId val="27963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639936"/>
        <c:crosses val="autoZero"/>
        <c:auto val="1"/>
        <c:lblAlgn val="ctr"/>
        <c:lblOffset val="100"/>
        <c:noMultiLvlLbl val="0"/>
      </c:catAx>
      <c:valAx>
        <c:axId val="27963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638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 Каракчиева</dc:creator>
  <cp:keywords/>
  <dc:description/>
  <cp:lastModifiedBy>user</cp:lastModifiedBy>
  <cp:revision>4</cp:revision>
  <cp:lastPrinted>2018-07-26T08:52:00Z</cp:lastPrinted>
  <dcterms:created xsi:type="dcterms:W3CDTF">2018-07-26T10:56:00Z</dcterms:created>
  <dcterms:modified xsi:type="dcterms:W3CDTF">2018-07-30T08:06:00Z</dcterms:modified>
</cp:coreProperties>
</file>